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2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ashSmallGap" w:sz="12" w:space="0" w:color="auto"/>
          <w:insideV w:val="dashSmallGap" w:sz="12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187"/>
        <w:gridCol w:w="4021"/>
        <w:gridCol w:w="2314"/>
      </w:tblGrid>
      <w:tr w:rsidR="002A5491" w:rsidRPr="00004DE0" w:rsidTr="00004DE0">
        <w:trPr>
          <w:trHeight w:val="416"/>
        </w:trPr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hAnsi="Rockwell Extra Bold"/>
                <w:b/>
                <w:sz w:val="28"/>
                <w:szCs w:val="28"/>
              </w:rPr>
              <w:t>名稱</w:t>
            </w:r>
          </w:p>
        </w:tc>
        <w:tc>
          <w:tcPr>
            <w:tcW w:w="3377" w:type="dxa"/>
            <w:shd w:val="clear" w:color="auto" w:fill="FFFF00"/>
          </w:tcPr>
          <w:p w:rsidR="00004DE0" w:rsidRPr="00004DE0" w:rsidRDefault="00952B44" w:rsidP="00004DE0">
            <w:pPr>
              <w:rPr>
                <w:rFonts w:ascii="Rockwell Extra Bold" w:hAnsi="Rockwell Extra Bold"/>
                <w:b/>
                <w:sz w:val="52"/>
                <w:szCs w:val="52"/>
              </w:rPr>
            </w:pPr>
            <w:r>
              <w:rPr>
                <w:rFonts w:ascii="Rockwell Extra Bold" w:hAnsi="Rockwell Extra Bold"/>
                <w:b/>
                <w:noProof/>
                <w:color w:val="FF0000"/>
                <w:sz w:val="52"/>
                <w:szCs w:val="52"/>
              </w:rPr>
              <w:t>P</w:t>
            </w:r>
            <w:r>
              <w:rPr>
                <w:rFonts w:ascii="Rockwell Extra Bold" w:hAnsi="Rockwell Extra Bold" w:hint="eastAsia"/>
                <w:b/>
                <w:noProof/>
                <w:color w:val="FF0000"/>
                <w:sz w:val="52"/>
                <w:szCs w:val="52"/>
              </w:rPr>
              <w:t>oli(</w:t>
            </w:r>
            <w:r>
              <w:rPr>
                <w:rFonts w:ascii="Rockwell Extra Bold" w:hAnsi="Rockwell Extra Bold" w:hint="eastAsia"/>
                <w:b/>
                <w:noProof/>
                <w:color w:val="FF0000"/>
                <w:sz w:val="52"/>
                <w:szCs w:val="52"/>
              </w:rPr>
              <w:t>波力</w:t>
            </w:r>
            <w:r>
              <w:rPr>
                <w:rFonts w:ascii="Rockwell Extra Bold" w:hAnsi="Rockwell Extra Bold" w:hint="eastAsia"/>
                <w:b/>
                <w:noProof/>
                <w:color w:val="FF0000"/>
                <w:sz w:val="52"/>
                <w:szCs w:val="52"/>
              </w:rPr>
              <w:t>)</w:t>
            </w:r>
          </w:p>
        </w:tc>
        <w:tc>
          <w:tcPr>
            <w:tcW w:w="2467" w:type="dxa"/>
            <w:shd w:val="clear" w:color="auto" w:fill="FFFF00"/>
          </w:tcPr>
          <w:p w:rsidR="00004DE0" w:rsidRPr="00004DE0" w:rsidRDefault="00952B44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hAnsi="Rockwell Extra Bold" w:hint="eastAsia"/>
                <w:b/>
                <w:sz w:val="28"/>
                <w:szCs w:val="28"/>
              </w:rPr>
              <w:t>陣營</w:t>
            </w:r>
          </w:p>
        </w:tc>
      </w:tr>
      <w:tr w:rsidR="00004DE0" w:rsidRPr="00004DE0" w:rsidTr="00004DE0">
        <w:tc>
          <w:tcPr>
            <w:tcW w:w="8522" w:type="dxa"/>
            <w:gridSpan w:val="3"/>
            <w:shd w:val="clear" w:color="auto" w:fill="FFFF00"/>
          </w:tcPr>
          <w:p w:rsidR="00004DE0" w:rsidRPr="00004DE0" w:rsidRDefault="00F16619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F16619">
              <w:rPr>
                <w:rFonts w:ascii="Rockwell Extra Bold" w:hAnsi="Rockwell Extra Bold" w:hint="eastAsia"/>
                <w:b/>
                <w:sz w:val="28"/>
                <w:szCs w:val="28"/>
              </w:rPr>
              <w:t>寢具帳篷</w:t>
            </w:r>
            <w:r w:rsidRPr="00F16619">
              <w:rPr>
                <w:rFonts w:ascii="Rockwell Extra Bold" w:hAnsi="Rockwell Extra Bold" w:hint="eastAsia"/>
                <w:b/>
                <w:sz w:val="28"/>
                <w:szCs w:val="28"/>
              </w:rPr>
              <w:t>:</w:t>
            </w:r>
            <w:r w:rsidRPr="00F16619">
              <w:rPr>
                <w:rFonts w:ascii="Rockwell Extra Bold" w:hAnsi="Rockwell Extra Bold" w:hint="eastAsia"/>
                <w:b/>
                <w:sz w:val="28"/>
                <w:szCs w:val="28"/>
              </w:rPr>
              <w:t>全部請自備</w:t>
            </w:r>
            <w:r w:rsidRPr="00F16619">
              <w:rPr>
                <w:rFonts w:ascii="Rockwell Extra Bold" w:hAnsi="Rockwell Extra Bold" w:hint="eastAsia"/>
                <w:b/>
                <w:sz w:val="28"/>
                <w:szCs w:val="28"/>
              </w:rPr>
              <w:t>(</w:t>
            </w:r>
            <w:r w:rsidRPr="00F16619">
              <w:rPr>
                <w:rFonts w:ascii="Rockwell Extra Bold" w:hAnsi="Rockwell Extra Bold" w:hint="eastAsia"/>
                <w:b/>
                <w:sz w:val="28"/>
                <w:szCs w:val="28"/>
              </w:rPr>
              <w:t>本店有租貢另計費</w:t>
            </w:r>
            <w:r w:rsidRPr="00F16619">
              <w:rPr>
                <w:rFonts w:ascii="Rockwell Extra Bold" w:hAnsi="Rockwell Extra Bold" w:hint="eastAsia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面積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</w:p>
          <w:p w:rsidR="00004DE0" w:rsidRPr="00004DE0" w:rsidRDefault="002A5491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400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400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cm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規定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2A5491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規格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952B44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【</w:t>
            </w:r>
            <w:r w:rsidR="00952B44">
              <w:rPr>
                <w:rFonts w:ascii="Rockwell Extra Bold" w:eastAsia="新細明體" w:hAnsi="Rockwell Extra Bold" w:cs="新細明體" w:hint="eastAsia"/>
                <w:b/>
                <w:bCs/>
                <w:color w:val="FF00FF"/>
                <w:kern w:val="0"/>
                <w:sz w:val="28"/>
                <w:szCs w:val="28"/>
              </w:rPr>
              <w:t>半室內</w:t>
            </w: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】【</w:t>
            </w:r>
            <w:r w:rsidR="00952B44">
              <w:rPr>
                <w:rFonts w:ascii="Rockwell Extra Bold" w:eastAsia="新細明體" w:hAnsi="Rockwell Extra Bold" w:cs="新細明體" w:hint="eastAsia"/>
                <w:b/>
                <w:bCs/>
                <w:color w:val="FF00FF"/>
                <w:kern w:val="0"/>
                <w:sz w:val="28"/>
                <w:szCs w:val="28"/>
              </w:rPr>
              <w:t>砂碎石地</w:t>
            </w:r>
            <w:r w:rsidRPr="00004DE0">
              <w:rPr>
                <w:rFonts w:ascii="Rockwell Extra Bold" w:eastAsia="新細明體" w:hAnsi="Rockwell Extra Bold" w:cs="新細明體"/>
                <w:b/>
                <w:bCs/>
                <w:color w:val="FF00FF"/>
                <w:kern w:val="0"/>
                <w:sz w:val="28"/>
                <w:szCs w:val="28"/>
              </w:rPr>
              <w:t>】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left="227"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費用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定價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:1</w:t>
            </w:r>
            <w:r w:rsidR="002A549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000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假日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  <w:r w:rsidR="00952B44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890</w:t>
            </w:r>
          </w:p>
          <w:p w:rsidR="00004DE0" w:rsidRPr="00004DE0" w:rsidRDefault="00004DE0" w:rsidP="00004DE0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平日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:</w:t>
            </w:r>
            <w:r w:rsidR="00952B44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780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費用包含內容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【水】【電】【桌椅】【燈】【電扇】【廚房空間】【置物間】【烤肉區】【玩具設施全免】【公共沐浴間】【公共廁所】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-----------------------------------------</w:t>
            </w:r>
          </w:p>
          <w:p w:rsidR="00004DE0" w:rsidRPr="00004DE0" w:rsidRDefault="00004DE0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【公共籃球場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溜滑梯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玩沙池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戲水池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玩具吧檯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玩具屋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圖書室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繪畫區設備，小老師區，玩具租借櫃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,</w:t>
            </w: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大小廣場】</w:t>
            </w:r>
          </w:p>
        </w:tc>
      </w:tr>
      <w:tr w:rsidR="00004DE0" w:rsidRPr="00004DE0" w:rsidTr="00004DE0">
        <w:tc>
          <w:tcPr>
            <w:tcW w:w="2678" w:type="dxa"/>
            <w:shd w:val="clear" w:color="auto" w:fill="FFFF00"/>
          </w:tcPr>
          <w:p w:rsidR="00004DE0" w:rsidRPr="00004DE0" w:rsidRDefault="00004DE0" w:rsidP="00004DE0">
            <w:pP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加人頭費用</w:t>
            </w:r>
          </w:p>
        </w:tc>
        <w:tc>
          <w:tcPr>
            <w:tcW w:w="5844" w:type="dxa"/>
            <w:gridSpan w:val="2"/>
            <w:shd w:val="clear" w:color="auto" w:fill="FFFF00"/>
          </w:tcPr>
          <w:p w:rsidR="00004DE0" w:rsidRPr="00004DE0" w:rsidRDefault="002A5491" w:rsidP="00004DE0">
            <w:pPr>
              <w:widowControl/>
              <w:spacing w:before="100" w:beforeAutospacing="1" w:after="100" w:afterAutospacing="1"/>
              <w:ind w:right="794"/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&gt;</w:t>
            </w:r>
            <w:r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人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>每人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假日</w:t>
            </w:r>
            <w:r w:rsidR="009D1A1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280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元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平日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2</w:t>
            </w:r>
            <w:r w:rsidR="009D1A11">
              <w:rPr>
                <w:rFonts w:ascii="Rockwell Extra Bold" w:eastAsia="新細明體" w:hAnsi="Rockwell Extra Bold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50</w:t>
            </w:r>
            <w:r w:rsidR="00004DE0" w:rsidRPr="00004DE0">
              <w:rPr>
                <w:rFonts w:ascii="Rockwell Extra Bold" w:eastAsia="新細明體" w:hAnsi="Rockwell Extra Bold" w:cs="新細明體"/>
                <w:b/>
                <w:color w:val="000000"/>
                <w:kern w:val="0"/>
                <w:sz w:val="28"/>
                <w:szCs w:val="28"/>
                <w:u w:val="single"/>
              </w:rPr>
              <w:t>元</w:t>
            </w:r>
          </w:p>
        </w:tc>
      </w:tr>
    </w:tbl>
    <w:p w:rsidR="00147922" w:rsidRPr="00004DE0" w:rsidRDefault="00147922" w:rsidP="00004DE0">
      <w:pPr>
        <w:rPr>
          <w:rFonts w:ascii="Rockwell Extra Bold" w:hAnsi="Rockwell Extra Bold"/>
          <w:b/>
          <w:sz w:val="28"/>
          <w:szCs w:val="28"/>
        </w:rPr>
      </w:pPr>
    </w:p>
    <w:sectPr w:rsidR="00147922" w:rsidRPr="00004DE0" w:rsidSect="00004D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0"/>
    <w:rsid w:val="00004DE0"/>
    <w:rsid w:val="00147922"/>
    <w:rsid w:val="002A5491"/>
    <w:rsid w:val="004F5B7F"/>
    <w:rsid w:val="00952B44"/>
    <w:rsid w:val="009D1A11"/>
    <w:rsid w:val="00F1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4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4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2016-07-16T02:02:00Z</dcterms:created>
  <dcterms:modified xsi:type="dcterms:W3CDTF">2016-07-16T02:05:00Z</dcterms:modified>
</cp:coreProperties>
</file>